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464" w:rsidRDefault="00FE7464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FE7464" w:rsidRPr="00347496" w:rsidRDefault="00FE746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FE7464" w:rsidRPr="00347496" w:rsidRDefault="00FE746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FE7464" w:rsidRPr="00347496" w:rsidRDefault="00FE746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FE7464" w:rsidRPr="00347496" w:rsidRDefault="00FE746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FE7464" w:rsidRPr="00347496" w:rsidRDefault="00FE746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FE7464" w:rsidRPr="00347496" w:rsidRDefault="00FE7464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FE7464" w:rsidRPr="00347496" w:rsidRDefault="00FE7464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FE7464" w:rsidRPr="00347496" w:rsidRDefault="00FE7464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FE7464" w:rsidRPr="00347496" w:rsidRDefault="00FE746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FE7464" w:rsidRPr="00347496" w:rsidRDefault="00FE746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FE7464" w:rsidRPr="00347496" w:rsidRDefault="00FE746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FE7464" w:rsidRPr="00347496" w:rsidRDefault="00FE7464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FE7464" w:rsidRPr="00D30BAE" w:rsidRDefault="00FE7464" w:rsidP="00FE7464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731C37">
        <w:rPr>
          <w:rFonts w:ascii="Tahoma" w:hAnsi="Tahoma" w:cs="Tahoma"/>
          <w:noProof/>
          <w:sz w:val="20"/>
          <w:szCs w:val="20"/>
        </w:rPr>
        <w:t>1279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23/07/2025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731C37">
        <w:rPr>
          <w:rFonts w:ascii="Tahoma" w:hAnsi="Tahoma" w:cs="Tahoma"/>
          <w:b/>
          <w:noProof/>
          <w:sz w:val="20"/>
          <w:szCs w:val="20"/>
        </w:rPr>
        <w:t>44/25/CC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731C37">
        <w:rPr>
          <w:rFonts w:ascii="Tahoma" w:hAnsi="Tahoma" w:cs="Tahoma"/>
          <w:noProof/>
          <w:sz w:val="20"/>
          <w:szCs w:val="20"/>
        </w:rPr>
        <w:t>lavoro autonomo</w:t>
      </w:r>
      <w:r w:rsidRPr="00347496">
        <w:rPr>
          <w:rFonts w:ascii="Tahoma" w:hAnsi="Tahoma" w:cs="Tahoma"/>
          <w:sz w:val="20"/>
          <w:szCs w:val="20"/>
        </w:rPr>
        <w:t xml:space="preserve"> presso l</w:t>
      </w:r>
      <w:r w:rsidR="00D600FA">
        <w:rPr>
          <w:rFonts w:ascii="Tahoma" w:hAnsi="Tahoma" w:cs="Tahoma"/>
          <w:sz w:val="20"/>
          <w:szCs w:val="20"/>
        </w:rPr>
        <w:t>a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 w:rsidRPr="00731C37">
        <w:rPr>
          <w:rFonts w:ascii="Tahoma" w:hAnsi="Tahoma" w:cs="Tahoma"/>
          <w:noProof/>
          <w:sz w:val="20"/>
          <w:szCs w:val="20"/>
        </w:rPr>
        <w:t>Direzione Affari Generali, relazioni Istituzionali, Archivi e Biblioteche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FE7464" w:rsidRPr="00347496" w:rsidRDefault="00FE7464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FE7464" w:rsidRPr="00347496" w:rsidRDefault="00FE7464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FE7464" w:rsidRPr="00347496" w:rsidRDefault="00FE746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FE7464" w:rsidRPr="00347496" w:rsidRDefault="00FE746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FE7464" w:rsidRPr="00347496" w:rsidRDefault="00FE7464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FE7464" w:rsidRPr="00347496" w:rsidRDefault="00FE7464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FE7464" w:rsidRPr="00347496" w:rsidRDefault="00FE7464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FE7464" w:rsidRPr="00347496" w:rsidRDefault="00FE746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FE7464" w:rsidRPr="00347496" w:rsidRDefault="00FE746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FE7464" w:rsidRPr="00347496" w:rsidRDefault="00FE7464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FE7464" w:rsidRPr="00347496" w:rsidRDefault="00FE7464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FE7464" w:rsidRDefault="00FE7464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FE7464" w:rsidRPr="00347496" w:rsidRDefault="00FE7464" w:rsidP="00E17300">
      <w:pPr>
        <w:pStyle w:val="14responsabile"/>
        <w:rPr>
          <w:rFonts w:ascii="Tahoma" w:hAnsi="Tahoma" w:cs="Tahoma"/>
          <w:sz w:val="20"/>
        </w:rPr>
      </w:pPr>
    </w:p>
    <w:p w:rsidR="00FE7464" w:rsidRPr="000B1DCC" w:rsidRDefault="00FE7464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FE7464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464" w:rsidRDefault="00FE7464" w:rsidP="007C499E">
      <w:r>
        <w:separator/>
      </w:r>
    </w:p>
  </w:endnote>
  <w:endnote w:type="continuationSeparator" w:id="0">
    <w:p w:rsidR="00FE7464" w:rsidRDefault="00FE746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464" w:rsidRDefault="00FE7464" w:rsidP="007C499E">
      <w:r>
        <w:separator/>
      </w:r>
    </w:p>
  </w:footnote>
  <w:footnote w:type="continuationSeparator" w:id="0">
    <w:p w:rsidR="00FE7464" w:rsidRDefault="00FE746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3F7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00F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464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0D53-159E-41F1-B0FC-71EC359C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2025-07-24T09:49:00Z</dcterms:created>
  <dcterms:modified xsi:type="dcterms:W3CDTF">2025-07-24T09:50:00Z</dcterms:modified>
</cp:coreProperties>
</file>